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6A" w:rsidRDefault="00AA5E6A"/>
    <w:tbl>
      <w:tblPr>
        <w:tblW w:w="5508" w:type="dxa"/>
        <w:tblLook w:val="01E0" w:firstRow="1" w:lastRow="1" w:firstColumn="1" w:lastColumn="1" w:noHBand="0" w:noVBand="0"/>
      </w:tblPr>
      <w:tblGrid>
        <w:gridCol w:w="5508"/>
      </w:tblGrid>
      <w:tr w:rsidR="00AA5E6A" w:rsidRPr="00FD3D17">
        <w:tc>
          <w:tcPr>
            <w:tcW w:w="5508" w:type="dxa"/>
            <w:tcMar>
              <w:top w:w="794" w:type="dxa"/>
            </w:tcMar>
          </w:tcPr>
          <w:p w:rsidR="00AC6803" w:rsidRDefault="00AC6803" w:rsidP="00AC6803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Aan: genodigden</w:t>
            </w:r>
          </w:p>
          <w:p w:rsidR="00AC6803" w:rsidRDefault="00AC6803" w:rsidP="00AC6803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</w:p>
          <w:p w:rsidR="00AC6803" w:rsidRPr="00AC6803" w:rsidRDefault="00AC6803" w:rsidP="00AC6803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</w:p>
          <w:p w:rsidR="00AC6803" w:rsidRPr="00AC6803" w:rsidRDefault="000507D5" w:rsidP="00AC6803">
            <w:pPr>
              <w:spacing w:line="259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Agenda </w:t>
            </w:r>
            <w:r w:rsidR="00AC6803" w:rsidRPr="00AC6803">
              <w:rPr>
                <w:rFonts w:eastAsia="Calibri"/>
                <w:sz w:val="20"/>
                <w:szCs w:val="22"/>
                <w:lang w:eastAsia="en-US"/>
              </w:rPr>
              <w:t xml:space="preserve">RNFM Artsenvergadering </w:t>
            </w:r>
            <w:r w:rsidR="00587ADE">
              <w:rPr>
                <w:rFonts w:eastAsia="Calibri"/>
                <w:sz w:val="20"/>
                <w:szCs w:val="22"/>
                <w:lang w:eastAsia="en-US"/>
              </w:rPr>
              <w:t>5 december 2019</w:t>
            </w:r>
            <w:r w:rsidR="00AC6803">
              <w:rPr>
                <w:rFonts w:eastAsia="Calibri"/>
                <w:sz w:val="20"/>
                <w:szCs w:val="22"/>
                <w:lang w:eastAsia="en-US"/>
              </w:rPr>
              <w:br/>
            </w:r>
          </w:p>
          <w:p w:rsidR="00AA5E6A" w:rsidRPr="00E54903" w:rsidRDefault="00AA5E6A" w:rsidP="00AA5E6A">
            <w:pPr>
              <w:outlineLvl w:val="0"/>
            </w:pPr>
          </w:p>
        </w:tc>
      </w:tr>
    </w:tbl>
    <w:p w:rsidR="00AA5E6A" w:rsidRPr="00FD3D17" w:rsidRDefault="00AA5E6A" w:rsidP="00AA5E6A">
      <w:r w:rsidRPr="00FD3D17">
        <w:br w:type="column"/>
      </w:r>
    </w:p>
    <w:p w:rsidR="00AA5E6A" w:rsidRPr="00FD3D17" w:rsidRDefault="00AA5E6A" w:rsidP="00AA5E6A"/>
    <w:p w:rsidR="00AA5E6A" w:rsidRPr="00FD3D17" w:rsidRDefault="00AA5E6A" w:rsidP="00AA5E6A"/>
    <w:p w:rsidR="00AA5E6A" w:rsidRPr="00FD3D17" w:rsidRDefault="00AA5E6A" w:rsidP="00AA5E6A"/>
    <w:p w:rsidR="00AA5E6A" w:rsidRPr="00FD3D17" w:rsidRDefault="00AB570D" w:rsidP="00AA5E6A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-322580</wp:posOffset>
            </wp:positionV>
            <wp:extent cx="884174" cy="449580"/>
            <wp:effectExtent l="0" t="0" r="0" b="762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74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6A" w:rsidRPr="00FD3D17" w:rsidRDefault="00AA5E6A" w:rsidP="00AA5E6A"/>
    <w:p w:rsidR="00AA5E6A" w:rsidRPr="00FD3D17" w:rsidRDefault="00AA5E6A" w:rsidP="00AA5E6A"/>
    <w:p w:rsidR="00AA5E6A" w:rsidRPr="00FC28C1" w:rsidRDefault="003E6DFF" w:rsidP="00AA5E6A">
      <w:pPr>
        <w:spacing w:before="200" w:line="200" w:lineRule="exact"/>
        <w:rPr>
          <w:lang w:val="en-US"/>
        </w:rPr>
        <w:sectPr w:rsidR="00AA5E6A" w:rsidRPr="00FC28C1" w:rsidSect="00DE71BF">
          <w:headerReference w:type="first" r:id="rId9"/>
          <w:footerReference w:type="first" r:id="rId10"/>
          <w:pgSz w:w="11906" w:h="16838" w:code="9"/>
          <w:pgMar w:top="1928" w:right="1134" w:bottom="2155" w:left="1701" w:header="1469" w:footer="82" w:gutter="0"/>
          <w:paperSrc w:first="516"/>
          <w:cols w:num="2" w:space="720" w:equalWidth="0">
            <w:col w:w="5505" w:space="708"/>
            <w:col w:w="2857"/>
          </w:cols>
          <w:titlePg/>
        </w:sectPr>
      </w:pPr>
      <w:hyperlink r:id="rId11" w:history="1">
        <w:r w:rsidR="006A23FE" w:rsidRPr="00FC28C1">
          <w:rPr>
            <w:i/>
            <w:sz w:val="14"/>
            <w:szCs w:val="16"/>
            <w:lang w:val="en-US"/>
          </w:rPr>
          <w:t>Faculty</w:t>
        </w:r>
      </w:hyperlink>
      <w:r w:rsidR="006A23FE" w:rsidRPr="00FC28C1">
        <w:rPr>
          <w:i/>
          <w:sz w:val="14"/>
          <w:szCs w:val="16"/>
          <w:lang w:val="en-US"/>
        </w:rPr>
        <w:t xml:space="preserve"> of Health, Medicine and Life Sciences</w:t>
      </w:r>
      <w:r w:rsidR="006A23FE">
        <w:rPr>
          <w:i/>
          <w:sz w:val="14"/>
          <w:szCs w:val="16"/>
          <w:lang w:val="en-US"/>
        </w:rPr>
        <w:t xml:space="preserve"> (FHML</w:t>
      </w:r>
      <w:proofErr w:type="gramStart"/>
      <w:r w:rsidR="006A23FE">
        <w:rPr>
          <w:i/>
          <w:sz w:val="14"/>
          <w:szCs w:val="16"/>
          <w:lang w:val="en-US"/>
        </w:rPr>
        <w:t>)</w:t>
      </w:r>
      <w:proofErr w:type="gramEnd"/>
      <w:r w:rsidR="006A0093">
        <w:rPr>
          <w:i/>
          <w:sz w:val="14"/>
          <w:szCs w:val="16"/>
          <w:lang w:val="en-US"/>
        </w:rPr>
        <w:br/>
      </w:r>
      <w:proofErr w:type="spellStart"/>
      <w:r w:rsidR="00AA5E6A" w:rsidRPr="00FC28C1">
        <w:rPr>
          <w:i/>
          <w:sz w:val="14"/>
          <w:szCs w:val="16"/>
          <w:lang w:val="en-US"/>
        </w:rPr>
        <w:t>Vakgroep</w:t>
      </w:r>
      <w:proofErr w:type="spellEnd"/>
      <w:r w:rsidR="00F62DC5">
        <w:rPr>
          <w:i/>
          <w:sz w:val="14"/>
          <w:szCs w:val="16"/>
          <w:lang w:val="en-US"/>
        </w:rPr>
        <w:t xml:space="preserve"> </w:t>
      </w:r>
      <w:proofErr w:type="spellStart"/>
      <w:r w:rsidR="00AA5E6A" w:rsidRPr="00FC28C1">
        <w:rPr>
          <w:i/>
          <w:sz w:val="14"/>
          <w:szCs w:val="16"/>
          <w:lang w:val="en-US"/>
        </w:rPr>
        <w:t>Huisartsgeneeskunde</w:t>
      </w:r>
      <w:proofErr w:type="spellEnd"/>
      <w:r w:rsidR="00FC28C1" w:rsidRPr="00FC28C1">
        <w:rPr>
          <w:i/>
          <w:sz w:val="14"/>
          <w:szCs w:val="16"/>
          <w:lang w:val="en-US"/>
        </w:rPr>
        <w:br/>
      </w:r>
      <w:r w:rsidR="00AA5E6A" w:rsidRPr="00FC28C1">
        <w:rPr>
          <w:lang w:val="en-US"/>
        </w:rPr>
        <w:br/>
      </w:r>
    </w:p>
    <w:p w:rsidR="00AA5E6A" w:rsidRPr="000D7998" w:rsidRDefault="00AA5E6A" w:rsidP="00AA5E6A">
      <w:r w:rsidRPr="000D7998">
        <w:fldChar w:fldCharType="begin"/>
      </w:r>
      <w:r w:rsidRPr="000D7998">
        <w:instrText xml:space="preserve"> ADVANCE \y 249</w:instrText>
      </w:r>
      <w:r w:rsidRPr="000D7998">
        <w:fldChar w:fldCharType="end"/>
      </w:r>
      <w:r>
        <w:tab/>
      </w:r>
    </w:p>
    <w:p w:rsidR="00AA5E6A" w:rsidRPr="00FC28C1" w:rsidRDefault="00AA5E6A" w:rsidP="00AA5E6A">
      <w:pPr>
        <w:tabs>
          <w:tab w:val="left" w:pos="2478"/>
          <w:tab w:val="left" w:pos="4950"/>
          <w:tab w:val="left" w:pos="7428"/>
        </w:tabs>
        <w:spacing w:line="200" w:lineRule="exact"/>
        <w:rPr>
          <w:i/>
          <w:sz w:val="14"/>
          <w:szCs w:val="14"/>
        </w:rPr>
      </w:pPr>
      <w:r w:rsidRPr="00FC28C1">
        <w:rPr>
          <w:i/>
          <w:sz w:val="14"/>
          <w:szCs w:val="14"/>
        </w:rPr>
        <w:t>Uw kenmerk</w:t>
      </w:r>
      <w:r w:rsidRPr="00FC28C1">
        <w:rPr>
          <w:i/>
          <w:sz w:val="14"/>
          <w:szCs w:val="14"/>
        </w:rPr>
        <w:tab/>
        <w:t>Ons kenmerk</w:t>
      </w:r>
      <w:r w:rsidRPr="00FC28C1">
        <w:rPr>
          <w:i/>
          <w:sz w:val="14"/>
          <w:szCs w:val="14"/>
        </w:rPr>
        <w:tab/>
        <w:t xml:space="preserve">Doorkiesnummer </w:t>
      </w:r>
      <w:r w:rsidRPr="00FC28C1">
        <w:rPr>
          <w:i/>
          <w:sz w:val="14"/>
          <w:szCs w:val="14"/>
        </w:rPr>
        <w:tab/>
        <w:t>Maastricht</w:t>
      </w:r>
    </w:p>
    <w:p w:rsidR="00AA5E6A" w:rsidRPr="00FC28C1" w:rsidRDefault="00173184" w:rsidP="00AA5E6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bookmarkStart w:id="0" w:name="CORSA_stuknr"/>
      <w:bookmarkEnd w:id="0"/>
      <w:r w:rsidR="00AC6803">
        <w:rPr>
          <w:i/>
        </w:rPr>
        <w:tab/>
      </w:r>
      <w:r w:rsidR="00AC6803">
        <w:rPr>
          <w:i/>
        </w:rPr>
        <w:tab/>
      </w:r>
      <w:r w:rsidR="00AC6803">
        <w:rPr>
          <w:i/>
        </w:rPr>
        <w:tab/>
      </w:r>
      <w:r w:rsidR="00AC6803">
        <w:rPr>
          <w:i/>
        </w:rPr>
        <w:tab/>
        <w:t>043-3882342</w:t>
      </w:r>
      <w:r w:rsidR="00AC6803">
        <w:rPr>
          <w:i/>
        </w:rPr>
        <w:tab/>
      </w:r>
      <w:r w:rsidR="00AC6803">
        <w:rPr>
          <w:i/>
        </w:rPr>
        <w:tab/>
      </w:r>
      <w:r w:rsidR="00587ADE">
        <w:rPr>
          <w:i/>
        </w:rPr>
        <w:t>17-10-2019</w:t>
      </w:r>
    </w:p>
    <w:p w:rsidR="000507D5" w:rsidRDefault="000507D5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>Geachte collega,</w:t>
      </w: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Pr="00AC6803" w:rsidRDefault="00F85270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Op </w:t>
      </w:r>
      <w:r w:rsidR="00587ADE">
        <w:rPr>
          <w:rFonts w:eastAsia="Calibri"/>
          <w:sz w:val="20"/>
          <w:szCs w:val="22"/>
          <w:lang w:eastAsia="en-US"/>
        </w:rPr>
        <w:t>5 december</w:t>
      </w:r>
      <w:r>
        <w:rPr>
          <w:rFonts w:eastAsia="Calibri"/>
          <w:sz w:val="20"/>
          <w:szCs w:val="22"/>
          <w:lang w:eastAsia="en-US"/>
        </w:rPr>
        <w:t xml:space="preserve"> organiseren we voor alle bestaande en nieuwe huisartsen binnen ons registratienet RNFM (voorheen RNH) een </w:t>
      </w:r>
      <w:r w:rsidR="00AC6803" w:rsidRPr="00AC6803">
        <w:rPr>
          <w:rFonts w:eastAsia="Calibri"/>
          <w:sz w:val="20"/>
          <w:szCs w:val="22"/>
          <w:lang w:eastAsia="en-US"/>
        </w:rPr>
        <w:t xml:space="preserve">artsenvergadering. De bijeenkomst </w:t>
      </w:r>
      <w:r>
        <w:rPr>
          <w:rFonts w:eastAsia="Calibri"/>
          <w:sz w:val="20"/>
          <w:szCs w:val="22"/>
          <w:lang w:eastAsia="en-US"/>
        </w:rPr>
        <w:t xml:space="preserve">is bedoeld om elkaar beter te leren kennen en te laten </w:t>
      </w:r>
      <w:r w:rsidR="00861799">
        <w:rPr>
          <w:rFonts w:eastAsia="Calibri"/>
          <w:sz w:val="20"/>
          <w:szCs w:val="22"/>
          <w:lang w:eastAsia="en-US"/>
        </w:rPr>
        <w:t xml:space="preserve">zien </w:t>
      </w:r>
      <w:r>
        <w:rPr>
          <w:rFonts w:eastAsia="Calibri"/>
          <w:sz w:val="20"/>
          <w:szCs w:val="22"/>
          <w:lang w:eastAsia="en-US"/>
        </w:rPr>
        <w:t xml:space="preserve">wat we doen en hoe. Daarnaast maken we als lang bestaand netwerk (30 jaar RNH) </w:t>
      </w:r>
      <w:r w:rsidR="00AC6803" w:rsidRPr="00AC6803">
        <w:rPr>
          <w:rFonts w:eastAsia="Calibri"/>
          <w:sz w:val="20"/>
          <w:szCs w:val="22"/>
          <w:lang w:eastAsia="en-US"/>
        </w:rPr>
        <w:t>grote veranderingen door</w:t>
      </w:r>
      <w:r>
        <w:rPr>
          <w:rFonts w:eastAsia="Calibri"/>
          <w:sz w:val="20"/>
          <w:szCs w:val="22"/>
          <w:lang w:eastAsia="en-US"/>
        </w:rPr>
        <w:t xml:space="preserve"> die voor oude en nieuwe praktijken zeer relevant zijn</w:t>
      </w:r>
      <w:r w:rsidR="00AC6803" w:rsidRPr="00AC6803">
        <w:rPr>
          <w:rFonts w:eastAsia="Calibri"/>
          <w:sz w:val="20"/>
          <w:szCs w:val="22"/>
          <w:lang w:eastAsia="en-US"/>
        </w:rPr>
        <w:t>.</w:t>
      </w: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 xml:space="preserve">U kunt zich aanmelden </w:t>
      </w:r>
      <w:r w:rsidR="00F85270">
        <w:rPr>
          <w:rFonts w:eastAsia="Calibri"/>
          <w:sz w:val="20"/>
          <w:szCs w:val="22"/>
          <w:lang w:eastAsia="en-US"/>
        </w:rPr>
        <w:t xml:space="preserve">(of afmelden) </w:t>
      </w:r>
      <w:r w:rsidRPr="00AC6803">
        <w:rPr>
          <w:rFonts w:eastAsia="Calibri"/>
          <w:sz w:val="20"/>
          <w:szCs w:val="22"/>
          <w:lang w:eastAsia="en-US"/>
        </w:rPr>
        <w:t xml:space="preserve">voor de bijeenkomst </w:t>
      </w:r>
      <w:r w:rsidR="00F85270">
        <w:rPr>
          <w:rFonts w:eastAsia="Calibri"/>
          <w:sz w:val="20"/>
          <w:szCs w:val="22"/>
          <w:lang w:eastAsia="en-US"/>
        </w:rPr>
        <w:t>via</w:t>
      </w:r>
      <w:r w:rsidR="00F85270" w:rsidRPr="00AC6803">
        <w:rPr>
          <w:rFonts w:eastAsia="Calibri"/>
          <w:sz w:val="20"/>
          <w:szCs w:val="22"/>
          <w:lang w:eastAsia="en-US"/>
        </w:rPr>
        <w:t xml:space="preserve"> </w:t>
      </w:r>
      <w:r w:rsidRPr="00AC6803">
        <w:rPr>
          <w:rFonts w:eastAsia="Calibri"/>
          <w:sz w:val="20"/>
          <w:szCs w:val="22"/>
          <w:lang w:eastAsia="en-US"/>
        </w:rPr>
        <w:t xml:space="preserve">een reply op deze email. De aanmelding sluit op </w:t>
      </w:r>
      <w:r w:rsidR="00587ADE">
        <w:rPr>
          <w:rFonts w:eastAsia="Calibri"/>
          <w:sz w:val="20"/>
          <w:szCs w:val="22"/>
          <w:lang w:eastAsia="en-US"/>
        </w:rPr>
        <w:t>28 november 2019</w:t>
      </w:r>
      <w:r w:rsidRPr="00AC6803">
        <w:rPr>
          <w:rFonts w:eastAsia="Calibri"/>
          <w:sz w:val="20"/>
          <w:szCs w:val="22"/>
          <w:lang w:eastAsia="en-US"/>
        </w:rPr>
        <w:t>.</w:t>
      </w:r>
      <w:r w:rsidR="00F85270">
        <w:rPr>
          <w:rFonts w:eastAsia="Calibri"/>
          <w:sz w:val="20"/>
          <w:szCs w:val="22"/>
          <w:lang w:eastAsia="en-US"/>
        </w:rPr>
        <w:t xml:space="preserve"> </w:t>
      </w: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587ADE" w:rsidRPr="00587ADE" w:rsidRDefault="00587ADE" w:rsidP="00587ADE">
      <w:pPr>
        <w:rPr>
          <w:sz w:val="20"/>
          <w:szCs w:val="20"/>
        </w:rPr>
      </w:pPr>
      <w:r w:rsidRPr="00587ADE">
        <w:rPr>
          <w:sz w:val="20"/>
          <w:szCs w:val="20"/>
        </w:rPr>
        <w:t>Inloop vanaf 1</w:t>
      </w:r>
      <w:r w:rsidR="00AF0A88">
        <w:rPr>
          <w:sz w:val="20"/>
          <w:szCs w:val="20"/>
        </w:rPr>
        <w:t>5</w:t>
      </w:r>
      <w:r w:rsidRPr="00587ADE">
        <w:rPr>
          <w:sz w:val="20"/>
          <w:szCs w:val="20"/>
        </w:rPr>
        <w:t>.</w:t>
      </w:r>
      <w:r w:rsidR="00AF0A88">
        <w:rPr>
          <w:sz w:val="20"/>
          <w:szCs w:val="20"/>
        </w:rPr>
        <w:t>3</w:t>
      </w:r>
      <w:r w:rsidRPr="00587ADE">
        <w:rPr>
          <w:sz w:val="20"/>
          <w:szCs w:val="20"/>
        </w:rPr>
        <w:t xml:space="preserve">0 en start </w:t>
      </w:r>
      <w:r w:rsidR="00F20847">
        <w:rPr>
          <w:sz w:val="20"/>
          <w:szCs w:val="20"/>
        </w:rPr>
        <w:t xml:space="preserve">om </w:t>
      </w:r>
      <w:bookmarkStart w:id="1" w:name="_GoBack"/>
      <w:bookmarkEnd w:id="1"/>
      <w:r w:rsidRPr="00587ADE">
        <w:rPr>
          <w:sz w:val="20"/>
          <w:szCs w:val="20"/>
        </w:rPr>
        <w:t>16.</w:t>
      </w:r>
      <w:r w:rsidR="006A5D09">
        <w:rPr>
          <w:sz w:val="20"/>
          <w:szCs w:val="20"/>
        </w:rPr>
        <w:t>0</w:t>
      </w:r>
      <w:r w:rsidRPr="00587ADE">
        <w:rPr>
          <w:sz w:val="20"/>
          <w:szCs w:val="20"/>
        </w:rPr>
        <w:t>0 uur</w:t>
      </w:r>
    </w:p>
    <w:p w:rsidR="00587ADE" w:rsidRDefault="00587ADE" w:rsidP="00587ADE">
      <w:pPr>
        <w:rPr>
          <w:sz w:val="20"/>
          <w:szCs w:val="20"/>
        </w:rPr>
      </w:pPr>
    </w:p>
    <w:p w:rsidR="00587ADE" w:rsidRPr="00587ADE" w:rsidRDefault="00587ADE" w:rsidP="00587ADE">
      <w:pPr>
        <w:rPr>
          <w:sz w:val="20"/>
          <w:szCs w:val="20"/>
        </w:rPr>
      </w:pPr>
      <w:r>
        <w:rPr>
          <w:sz w:val="20"/>
          <w:szCs w:val="20"/>
        </w:rPr>
        <w:t xml:space="preserve">Agenda: </w:t>
      </w:r>
    </w:p>
    <w:p w:rsidR="00587ADE" w:rsidRPr="00587ADE" w:rsidRDefault="00587ADE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87ADE">
        <w:rPr>
          <w:rFonts w:ascii="Verdana" w:hAnsi="Verdana"/>
          <w:sz w:val="20"/>
          <w:szCs w:val="20"/>
        </w:rPr>
        <w:t>Welkom</w:t>
      </w:r>
    </w:p>
    <w:p w:rsidR="00587ADE" w:rsidRPr="00587ADE" w:rsidRDefault="00587ADE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87ADE">
        <w:rPr>
          <w:rFonts w:ascii="Verdana" w:hAnsi="Verdana"/>
          <w:sz w:val="20"/>
          <w:szCs w:val="20"/>
        </w:rPr>
        <w:t xml:space="preserve">Kwaliteit: </w:t>
      </w:r>
      <w:proofErr w:type="gramStart"/>
      <w:r w:rsidRPr="00587ADE">
        <w:rPr>
          <w:rFonts w:ascii="Verdana" w:hAnsi="Verdana"/>
          <w:sz w:val="20"/>
          <w:szCs w:val="20"/>
        </w:rPr>
        <w:t>ADEPD richtlijn</w:t>
      </w:r>
      <w:proofErr w:type="gramEnd"/>
      <w:r w:rsidRPr="00587ADE">
        <w:rPr>
          <w:rFonts w:ascii="Verdana" w:hAnsi="Verdana"/>
          <w:sz w:val="20"/>
          <w:szCs w:val="20"/>
        </w:rPr>
        <w:t>, nascholing, aantal praktijken</w:t>
      </w:r>
    </w:p>
    <w:p w:rsidR="00587ADE" w:rsidRPr="00587ADE" w:rsidRDefault="00EE48C7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AVG: </w:t>
      </w:r>
      <w:r w:rsidR="001D56B6">
        <w:rPr>
          <w:rFonts w:ascii="Verdana" w:hAnsi="Verdana"/>
          <w:sz w:val="20"/>
          <w:szCs w:val="20"/>
        </w:rPr>
        <w:t xml:space="preserve">nieuwe </w:t>
      </w:r>
      <w:proofErr w:type="spellStart"/>
      <w:proofErr w:type="gramStart"/>
      <w:r w:rsidR="001D56B6">
        <w:rPr>
          <w:rFonts w:ascii="Verdana" w:hAnsi="Verdana"/>
          <w:sz w:val="20"/>
          <w:szCs w:val="20"/>
        </w:rPr>
        <w:t>model-</w:t>
      </w:r>
      <w:r>
        <w:rPr>
          <w:rFonts w:ascii="Verdana" w:hAnsi="Verdana"/>
          <w:sz w:val="20"/>
          <w:szCs w:val="20"/>
        </w:rPr>
        <w:t>o</w:t>
      </w:r>
      <w:r w:rsidR="00587ADE" w:rsidRPr="00587ADE">
        <w:rPr>
          <w:rFonts w:ascii="Verdana" w:hAnsi="Verdana"/>
          <w:sz w:val="20"/>
          <w:szCs w:val="20"/>
        </w:rPr>
        <w:t>vereenkomst</w:t>
      </w:r>
      <w:proofErr w:type="spellEnd"/>
      <w:proofErr w:type="gramEnd"/>
      <w:r w:rsidR="00587ADE" w:rsidRPr="00587ADE">
        <w:rPr>
          <w:rFonts w:ascii="Verdana" w:hAnsi="Verdana"/>
          <w:sz w:val="20"/>
          <w:szCs w:val="20"/>
        </w:rPr>
        <w:t xml:space="preserve"> met praktijken</w:t>
      </w:r>
    </w:p>
    <w:p w:rsidR="00587ADE" w:rsidRPr="00587ADE" w:rsidRDefault="00A90E60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EPD-</w:t>
      </w:r>
      <w:r w:rsidR="00587ADE" w:rsidRPr="00587ADE">
        <w:rPr>
          <w:rFonts w:ascii="Verdana" w:hAnsi="Verdana"/>
          <w:sz w:val="20"/>
          <w:szCs w:val="20"/>
        </w:rPr>
        <w:t>scan</w:t>
      </w:r>
    </w:p>
    <w:p w:rsidR="00587ADE" w:rsidRPr="00587ADE" w:rsidRDefault="00EE48C7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Afgesloten onderzoek: resultaten Dickens-</w:t>
      </w:r>
      <w:r w:rsidR="00587ADE" w:rsidRPr="00587ADE">
        <w:rPr>
          <w:rFonts w:ascii="Verdana" w:hAnsi="Verdana"/>
          <w:sz w:val="20"/>
          <w:szCs w:val="20"/>
        </w:rPr>
        <w:t>project</w:t>
      </w:r>
    </w:p>
    <w:p w:rsidR="00587ADE" w:rsidRPr="00587ADE" w:rsidRDefault="00587ADE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87ADE">
        <w:rPr>
          <w:rFonts w:ascii="Verdana" w:hAnsi="Verdana"/>
          <w:sz w:val="20"/>
          <w:szCs w:val="20"/>
        </w:rPr>
        <w:t>Nieuw</w:t>
      </w:r>
      <w:r w:rsidR="00EE48C7">
        <w:rPr>
          <w:rFonts w:ascii="Verdana" w:hAnsi="Verdana"/>
          <w:sz w:val="20"/>
          <w:szCs w:val="20"/>
        </w:rPr>
        <w:t xml:space="preserve"> onderzoek: </w:t>
      </w:r>
      <w:proofErr w:type="spellStart"/>
      <w:r w:rsidRPr="00587ADE">
        <w:rPr>
          <w:rFonts w:ascii="Verdana" w:hAnsi="Verdana"/>
          <w:sz w:val="20"/>
          <w:szCs w:val="20"/>
        </w:rPr>
        <w:t>opioïd</w:t>
      </w:r>
      <w:proofErr w:type="spellEnd"/>
      <w:r w:rsidR="00EE48C7">
        <w:rPr>
          <w:rFonts w:ascii="Verdana" w:hAnsi="Verdana"/>
          <w:sz w:val="20"/>
          <w:szCs w:val="20"/>
        </w:rPr>
        <w:t xml:space="preserve">-gebruik </w:t>
      </w:r>
      <w:r w:rsidRPr="00587ADE">
        <w:rPr>
          <w:rFonts w:ascii="Verdana" w:hAnsi="Verdana"/>
          <w:sz w:val="20"/>
          <w:szCs w:val="20"/>
        </w:rPr>
        <w:t xml:space="preserve">en </w:t>
      </w:r>
      <w:proofErr w:type="spellStart"/>
      <w:r w:rsidR="00EE48C7">
        <w:rPr>
          <w:rFonts w:ascii="Verdana" w:hAnsi="Verdana"/>
          <w:sz w:val="20"/>
          <w:szCs w:val="20"/>
        </w:rPr>
        <w:t>fibroscan</w:t>
      </w:r>
      <w:proofErr w:type="spellEnd"/>
    </w:p>
    <w:p w:rsidR="00587ADE" w:rsidRPr="00587ADE" w:rsidRDefault="00587ADE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87ADE">
        <w:rPr>
          <w:rFonts w:ascii="Verdana" w:hAnsi="Verdana"/>
          <w:sz w:val="20"/>
          <w:szCs w:val="20"/>
        </w:rPr>
        <w:t>Notulen vorige keer</w:t>
      </w:r>
    </w:p>
    <w:p w:rsidR="00587ADE" w:rsidRPr="00587ADE" w:rsidRDefault="00EE48C7" w:rsidP="00587AD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587ADE" w:rsidRPr="00587ADE">
        <w:rPr>
          <w:rFonts w:ascii="Verdana" w:hAnsi="Verdana"/>
          <w:sz w:val="20"/>
          <w:szCs w:val="20"/>
        </w:rPr>
        <w:t>ondvraag</w:t>
      </w: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>De bijeenkomst vindt plaats op:</w:t>
      </w:r>
    </w:p>
    <w:p w:rsidR="00AC6803" w:rsidRPr="00AC6803" w:rsidRDefault="00AC6803" w:rsidP="00AC6803">
      <w:pPr>
        <w:spacing w:line="259" w:lineRule="auto"/>
        <w:ind w:left="708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 xml:space="preserve">Donderdag </w:t>
      </w:r>
      <w:r w:rsidR="00587ADE">
        <w:rPr>
          <w:rFonts w:eastAsia="Calibri"/>
          <w:sz w:val="20"/>
          <w:szCs w:val="22"/>
          <w:lang w:eastAsia="en-US"/>
        </w:rPr>
        <w:t>5 december 2019</w:t>
      </w:r>
    </w:p>
    <w:p w:rsidR="00AC6803" w:rsidRPr="00AC6803" w:rsidRDefault="00AC6803" w:rsidP="00AC6803">
      <w:pPr>
        <w:spacing w:line="259" w:lineRule="auto"/>
        <w:ind w:left="708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>1</w:t>
      </w:r>
      <w:r w:rsidR="00587ADE">
        <w:rPr>
          <w:rFonts w:eastAsia="Calibri"/>
          <w:sz w:val="20"/>
          <w:szCs w:val="22"/>
          <w:lang w:eastAsia="en-US"/>
        </w:rPr>
        <w:t>6</w:t>
      </w:r>
      <w:r w:rsidRPr="00AC6803">
        <w:rPr>
          <w:rFonts w:eastAsia="Calibri"/>
          <w:sz w:val="20"/>
          <w:szCs w:val="22"/>
          <w:lang w:eastAsia="en-US"/>
        </w:rPr>
        <w:t>.00-</w:t>
      </w:r>
      <w:r w:rsidR="00587ADE">
        <w:rPr>
          <w:rFonts w:eastAsia="Calibri"/>
          <w:sz w:val="20"/>
          <w:szCs w:val="22"/>
          <w:lang w:eastAsia="en-US"/>
        </w:rPr>
        <w:t>18.00 uur</w:t>
      </w:r>
    </w:p>
    <w:p w:rsidR="00AC6803" w:rsidRPr="00AC6803" w:rsidRDefault="00587ADE" w:rsidP="00AC6803">
      <w:pPr>
        <w:spacing w:line="259" w:lineRule="auto"/>
        <w:ind w:left="708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Universiteit Maastricht, </w:t>
      </w:r>
      <w:proofErr w:type="spellStart"/>
      <w:r>
        <w:rPr>
          <w:rFonts w:eastAsia="Calibri"/>
          <w:sz w:val="20"/>
          <w:szCs w:val="22"/>
          <w:lang w:eastAsia="en-US"/>
        </w:rPr>
        <w:t>Debyeplein</w:t>
      </w:r>
      <w:proofErr w:type="spellEnd"/>
      <w:r>
        <w:rPr>
          <w:rFonts w:eastAsia="Calibri"/>
          <w:sz w:val="20"/>
          <w:szCs w:val="22"/>
          <w:lang w:eastAsia="en-US"/>
        </w:rPr>
        <w:t xml:space="preserve"> 1, kamer B0.124 (begane grond)</w:t>
      </w:r>
      <w:r>
        <w:rPr>
          <w:rFonts w:eastAsia="Calibri"/>
          <w:sz w:val="20"/>
          <w:szCs w:val="22"/>
          <w:lang w:eastAsia="en-US"/>
        </w:rPr>
        <w:br/>
      </w:r>
    </w:p>
    <w:p w:rsidR="00AC6803" w:rsidRPr="00AC6803" w:rsidRDefault="00587ADE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</w:p>
    <w:p w:rsidR="00587ADE" w:rsidRDefault="000507D5" w:rsidP="001F5F65">
      <w:pPr>
        <w:spacing w:line="240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br w:type="page"/>
      </w:r>
      <w:r w:rsidR="00AC6803" w:rsidRPr="00AC6803">
        <w:rPr>
          <w:rFonts w:eastAsia="Calibri"/>
          <w:sz w:val="20"/>
          <w:szCs w:val="22"/>
          <w:lang w:eastAsia="en-US"/>
        </w:rPr>
        <w:lastRenderedPageBreak/>
        <w:t xml:space="preserve">De zaal is open vanaf </w:t>
      </w:r>
      <w:r w:rsidR="001F5F65">
        <w:rPr>
          <w:rFonts w:eastAsia="Calibri"/>
          <w:sz w:val="20"/>
          <w:szCs w:val="22"/>
          <w:lang w:eastAsia="en-US"/>
        </w:rPr>
        <w:t>15.30 uur</w:t>
      </w:r>
      <w:r w:rsidR="00AC6803" w:rsidRPr="00AC6803">
        <w:rPr>
          <w:rFonts w:eastAsia="Calibri"/>
          <w:sz w:val="20"/>
          <w:szCs w:val="22"/>
          <w:lang w:eastAsia="en-US"/>
        </w:rPr>
        <w:t xml:space="preserve">. </w:t>
      </w:r>
      <w:r w:rsidR="00861799">
        <w:rPr>
          <w:rFonts w:eastAsia="Calibri"/>
          <w:sz w:val="20"/>
          <w:szCs w:val="22"/>
          <w:lang w:eastAsia="en-US"/>
        </w:rPr>
        <w:t xml:space="preserve">We zorgen </w:t>
      </w:r>
      <w:r w:rsidR="00AC6803" w:rsidRPr="00AC6803">
        <w:rPr>
          <w:rFonts w:eastAsia="Calibri"/>
          <w:sz w:val="20"/>
          <w:szCs w:val="22"/>
          <w:lang w:eastAsia="en-US"/>
        </w:rPr>
        <w:t xml:space="preserve">voor </w:t>
      </w:r>
      <w:r w:rsidR="001F5F65">
        <w:rPr>
          <w:rFonts w:eastAsia="Calibri"/>
          <w:sz w:val="20"/>
          <w:szCs w:val="22"/>
          <w:lang w:eastAsia="en-US"/>
        </w:rPr>
        <w:t>een hapje en een drankje en een leuke surprise.</w:t>
      </w:r>
      <w:r w:rsidR="00861799">
        <w:rPr>
          <w:rFonts w:eastAsia="Calibri"/>
          <w:sz w:val="20"/>
          <w:szCs w:val="22"/>
          <w:lang w:eastAsia="en-US"/>
        </w:rPr>
        <w:br/>
      </w: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 xml:space="preserve">De bijeenkomst is </w:t>
      </w:r>
      <w:r w:rsidR="00F85270">
        <w:rPr>
          <w:rFonts w:eastAsia="Calibri"/>
          <w:sz w:val="20"/>
          <w:szCs w:val="22"/>
          <w:lang w:eastAsia="en-US"/>
        </w:rPr>
        <w:t xml:space="preserve">ABC1 </w:t>
      </w:r>
      <w:r w:rsidRPr="00AC6803">
        <w:rPr>
          <w:rFonts w:eastAsia="Calibri"/>
          <w:sz w:val="20"/>
          <w:szCs w:val="22"/>
          <w:lang w:eastAsia="en-US"/>
        </w:rPr>
        <w:t>geaccrediteerd voor 2 uur.</w:t>
      </w: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AC6803">
        <w:rPr>
          <w:rFonts w:eastAsia="Calibri"/>
          <w:sz w:val="20"/>
          <w:szCs w:val="22"/>
          <w:lang w:eastAsia="en-US"/>
        </w:rPr>
        <w:t>Met vriendelijke groet, namens het gehele RNFM-team,</w:t>
      </w: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Pr="00AC6803" w:rsidRDefault="00AC6803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</w:p>
    <w:p w:rsidR="00AC6803" w:rsidRPr="005F4FEF" w:rsidRDefault="005F4FEF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5F4FEF">
        <w:rPr>
          <w:rFonts w:eastAsia="Calibri"/>
          <w:sz w:val="20"/>
          <w:szCs w:val="22"/>
          <w:lang w:eastAsia="en-US"/>
        </w:rPr>
        <w:t>H</w:t>
      </w:r>
      <w:r w:rsidRPr="00D545B3">
        <w:rPr>
          <w:rFonts w:eastAsia="Calibri"/>
          <w:sz w:val="20"/>
          <w:szCs w:val="22"/>
          <w:lang w:eastAsia="en-US"/>
        </w:rPr>
        <w:t>uibert Tange</w:t>
      </w:r>
    </w:p>
    <w:p w:rsidR="00F85270" w:rsidRPr="005F4FEF" w:rsidRDefault="00F85270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r w:rsidRPr="005F4FEF">
        <w:rPr>
          <w:rFonts w:eastAsia="Calibri"/>
          <w:sz w:val="20"/>
          <w:szCs w:val="22"/>
          <w:lang w:eastAsia="en-US"/>
        </w:rPr>
        <w:t xml:space="preserve">Coördinator </w:t>
      </w:r>
      <w:r w:rsidR="005F4FEF" w:rsidRPr="00D545B3">
        <w:rPr>
          <w:rFonts w:eastAsia="Calibri"/>
          <w:sz w:val="20"/>
          <w:szCs w:val="22"/>
          <w:lang w:eastAsia="en-US"/>
        </w:rPr>
        <w:t>onderzoek RNFM</w:t>
      </w:r>
    </w:p>
    <w:p w:rsidR="00861799" w:rsidRPr="00D545B3" w:rsidRDefault="00F20847" w:rsidP="00AC6803">
      <w:pPr>
        <w:spacing w:line="259" w:lineRule="auto"/>
        <w:rPr>
          <w:rFonts w:eastAsia="Calibri"/>
          <w:sz w:val="20"/>
          <w:szCs w:val="22"/>
          <w:lang w:eastAsia="en-US"/>
        </w:rPr>
      </w:pPr>
      <w:hyperlink r:id="rId12" w:history="1">
        <w:r w:rsidR="00861799" w:rsidRPr="00D545B3">
          <w:rPr>
            <w:rStyle w:val="Hyperlink"/>
            <w:rFonts w:eastAsia="Calibri"/>
            <w:sz w:val="20"/>
            <w:szCs w:val="22"/>
            <w:lang w:eastAsia="en-US"/>
          </w:rPr>
          <w:t>www.rnfm.nl</w:t>
        </w:r>
      </w:hyperlink>
      <w:r w:rsidR="00861799" w:rsidRPr="00D545B3">
        <w:rPr>
          <w:rFonts w:eastAsia="Calibri"/>
          <w:sz w:val="20"/>
          <w:szCs w:val="22"/>
          <w:lang w:eastAsia="en-US"/>
        </w:rPr>
        <w:t xml:space="preserve"> </w:t>
      </w:r>
    </w:p>
    <w:p w:rsidR="00FE7058" w:rsidRPr="00D545B3" w:rsidRDefault="00FE7058" w:rsidP="00AA5E6A"/>
    <w:p w:rsidR="00FE7058" w:rsidRPr="00D545B3" w:rsidRDefault="00FE7058" w:rsidP="00FE7058"/>
    <w:p w:rsidR="00AA5E6A" w:rsidRPr="00D545B3" w:rsidRDefault="00AC6803" w:rsidP="00FE7058">
      <w:pPr>
        <w:tabs>
          <w:tab w:val="left" w:pos="284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10196830</wp:posOffset>
            </wp:positionV>
            <wp:extent cx="1943100" cy="164465"/>
            <wp:effectExtent l="0" t="0" r="0" b="0"/>
            <wp:wrapThrough wrapText="bothSides">
              <wp:wrapPolygon edited="0">
                <wp:start x="0" y="0"/>
                <wp:lineTo x="0" y="20015"/>
                <wp:lineTo x="21388" y="20015"/>
                <wp:lineTo x="21388" y="0"/>
                <wp:lineTo x="0" y="0"/>
              </wp:wrapPolygon>
            </wp:wrapThrough>
            <wp:docPr id="1" name="Picture 3" descr="vakgr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kgroe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58" w:rsidRPr="00D545B3">
        <w:tab/>
      </w:r>
    </w:p>
    <w:sectPr w:rsidR="00AA5E6A" w:rsidRPr="00D545B3" w:rsidSect="00DE71BF">
      <w:footerReference w:type="first" r:id="rId14"/>
      <w:type w:val="continuous"/>
      <w:pgSz w:w="11906" w:h="16838" w:code="9"/>
      <w:pgMar w:top="1928" w:right="1134" w:bottom="2157" w:left="1701" w:header="1469" w:footer="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3C" w:rsidRDefault="00895C3C">
      <w:r>
        <w:separator/>
      </w:r>
    </w:p>
  </w:endnote>
  <w:endnote w:type="continuationSeparator" w:id="0">
    <w:p w:rsidR="00895C3C" w:rsidRDefault="0089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erifCorrespondence">
    <w:altName w:val="Times New Roman"/>
    <w:charset w:val="00"/>
    <w:family w:val="auto"/>
    <w:pitch w:val="variable"/>
    <w:sig w:usb0="A00000A7" w:usb1="0000004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9" w:type="pct"/>
      <w:tblInd w:w="-885" w:type="dxa"/>
      <w:tblLook w:val="01E0" w:firstRow="1" w:lastRow="1" w:firstColumn="1" w:lastColumn="1" w:noHBand="0" w:noVBand="0"/>
    </w:tblPr>
    <w:tblGrid>
      <w:gridCol w:w="5287"/>
      <w:gridCol w:w="1386"/>
      <w:gridCol w:w="1388"/>
      <w:gridCol w:w="2224"/>
    </w:tblGrid>
    <w:tr w:rsidR="000C6E7B" w:rsidRPr="00FC28C1" w:rsidTr="000C6E7B">
      <w:trPr>
        <w:trHeight w:val="234"/>
      </w:trPr>
      <w:tc>
        <w:tcPr>
          <w:tcW w:w="2570" w:type="pct"/>
        </w:tcPr>
        <w:p w:rsidR="00AA5E6A" w:rsidRPr="00FC28C1" w:rsidRDefault="00AA5E6A" w:rsidP="006D0B88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2"/>
              <w:szCs w:val="14"/>
            </w:rPr>
          </w:pPr>
          <w:r w:rsidRPr="008401DB">
            <w:rPr>
              <w:i/>
              <w:sz w:val="12"/>
              <w:szCs w:val="22"/>
            </w:rPr>
            <w:t>Pro</w:t>
          </w:r>
          <w:r w:rsidR="00E233CC">
            <w:rPr>
              <w:i/>
              <w:sz w:val="12"/>
              <w:szCs w:val="22"/>
            </w:rPr>
            <w:t xml:space="preserve">f. dr. </w:t>
          </w:r>
          <w:r w:rsidR="006D0B88">
            <w:rPr>
              <w:i/>
              <w:sz w:val="12"/>
              <w:szCs w:val="22"/>
            </w:rPr>
            <w:t>Jean</w:t>
          </w:r>
          <w:r w:rsidR="00E233CC">
            <w:rPr>
              <w:i/>
              <w:sz w:val="12"/>
              <w:szCs w:val="22"/>
            </w:rPr>
            <w:t xml:space="preserve"> M</w:t>
          </w:r>
          <w:r w:rsidR="006D0B88">
            <w:rPr>
              <w:i/>
              <w:sz w:val="12"/>
              <w:szCs w:val="22"/>
            </w:rPr>
            <w:t>uri</w:t>
          </w:r>
          <w:r w:rsidR="00E233CC">
            <w:rPr>
              <w:i/>
              <w:sz w:val="12"/>
              <w:szCs w:val="22"/>
            </w:rPr>
            <w:t xml:space="preserve">s / </w:t>
          </w:r>
          <w:r w:rsidRPr="008401DB">
            <w:rPr>
              <w:i/>
              <w:sz w:val="12"/>
              <w:szCs w:val="22"/>
            </w:rPr>
            <w:t>Voorzitter vakgroep</w:t>
          </w:r>
          <w:r w:rsidR="00FC28C1">
            <w:rPr>
              <w:i/>
              <w:sz w:val="12"/>
              <w:szCs w:val="22"/>
            </w:rPr>
            <w:t xml:space="preserve"> Huisartsgeneeskunde</w:t>
          </w:r>
        </w:p>
      </w:tc>
      <w:tc>
        <w:tcPr>
          <w:tcW w:w="674" w:type="pct"/>
        </w:tcPr>
        <w:p w:rsidR="00AA5E6A" w:rsidRPr="006A0093" w:rsidRDefault="006A0093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>
            <w:rPr>
              <w:sz w:val="12"/>
              <w:szCs w:val="14"/>
            </w:rPr>
            <w:t>T Vakgroep</w:t>
          </w:r>
          <w:r w:rsidRPr="006A23FE">
            <w:rPr>
              <w:sz w:val="12"/>
              <w:szCs w:val="14"/>
            </w:rPr>
            <w:t xml:space="preserve"> </w:t>
          </w:r>
          <w:r>
            <w:rPr>
              <w:sz w:val="12"/>
              <w:szCs w:val="14"/>
            </w:rPr>
            <w:t xml:space="preserve">algemeen + </w:t>
          </w:r>
        </w:p>
      </w:tc>
      <w:tc>
        <w:tcPr>
          <w:tcW w:w="675" w:type="pct"/>
        </w:tcPr>
        <w:p w:rsidR="00AA5E6A" w:rsidRPr="00FC28C1" w:rsidRDefault="006A0093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>
            <w:rPr>
              <w:sz w:val="12"/>
              <w:szCs w:val="14"/>
            </w:rPr>
            <w:t>+31 43 388 2302</w:t>
          </w:r>
        </w:p>
      </w:tc>
      <w:tc>
        <w:tcPr>
          <w:tcW w:w="1081" w:type="pct"/>
        </w:tcPr>
        <w:p w:rsidR="00AA5E6A" w:rsidRPr="00FC28C1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 w:rsidRPr="00FC28C1">
            <w:rPr>
              <w:sz w:val="12"/>
              <w:szCs w:val="14"/>
            </w:rPr>
            <w:t>Rekeningnummer: 065.76.25.418</w:t>
          </w:r>
        </w:p>
      </w:tc>
    </w:tr>
    <w:tr w:rsidR="000C6E7B" w:rsidRPr="006A0093" w:rsidTr="000C6E7B">
      <w:trPr>
        <w:trHeight w:val="234"/>
      </w:trPr>
      <w:tc>
        <w:tcPr>
          <w:tcW w:w="2570" w:type="pct"/>
        </w:tcPr>
        <w:p w:rsidR="00AA5E6A" w:rsidRPr="00FC28C1" w:rsidRDefault="006D0B88" w:rsidP="006D0B88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>
            <w:rPr>
              <w:i/>
              <w:sz w:val="12"/>
              <w:szCs w:val="22"/>
            </w:rPr>
            <w:t xml:space="preserve">Dr. Bas </w:t>
          </w:r>
          <w:r w:rsidR="00FC28C1">
            <w:rPr>
              <w:i/>
              <w:sz w:val="12"/>
              <w:szCs w:val="22"/>
            </w:rPr>
            <w:t>M</w:t>
          </w:r>
          <w:r>
            <w:rPr>
              <w:i/>
              <w:sz w:val="12"/>
              <w:szCs w:val="22"/>
            </w:rPr>
            <w:t>aiburg</w:t>
          </w:r>
          <w:r w:rsidR="00AA5E6A" w:rsidRPr="008401DB">
            <w:rPr>
              <w:i/>
              <w:sz w:val="12"/>
              <w:szCs w:val="22"/>
            </w:rPr>
            <w:t xml:space="preserve"> /</w:t>
          </w:r>
          <w:r w:rsidR="00E233CC">
            <w:rPr>
              <w:i/>
              <w:sz w:val="12"/>
              <w:szCs w:val="22"/>
            </w:rPr>
            <w:t xml:space="preserve"> </w:t>
          </w:r>
          <w:r w:rsidR="00FC28C1">
            <w:rPr>
              <w:i/>
              <w:sz w:val="12"/>
              <w:szCs w:val="22"/>
            </w:rPr>
            <w:t xml:space="preserve">Hoofd Huisartsopleiding Maastricht </w:t>
          </w:r>
        </w:p>
      </w:tc>
      <w:tc>
        <w:tcPr>
          <w:tcW w:w="674" w:type="pct"/>
        </w:tcPr>
        <w:p w:rsidR="00AA5E6A" w:rsidRPr="00FC28C1" w:rsidRDefault="006A0093" w:rsidP="006A009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2"/>
              <w:szCs w:val="14"/>
            </w:rPr>
          </w:pPr>
          <w:r>
            <w:rPr>
              <w:sz w:val="12"/>
              <w:szCs w:val="14"/>
            </w:rPr>
            <w:t>T Huisartsopleiding    + 31lkv;kv</w:t>
          </w:r>
        </w:p>
      </w:tc>
      <w:tc>
        <w:tcPr>
          <w:tcW w:w="675" w:type="pct"/>
        </w:tcPr>
        <w:p w:rsidR="00AA5E6A" w:rsidRPr="006A0093" w:rsidRDefault="006A0093" w:rsidP="00E233CC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2"/>
              <w:szCs w:val="14"/>
            </w:rPr>
          </w:pPr>
          <w:r w:rsidRPr="006A0093">
            <w:rPr>
              <w:sz w:val="12"/>
              <w:szCs w:val="14"/>
            </w:rPr>
            <w:t>+31 43 388 2</w:t>
          </w:r>
          <w:r w:rsidR="00E233CC">
            <w:rPr>
              <w:sz w:val="12"/>
              <w:szCs w:val="14"/>
            </w:rPr>
            <w:t>8</w:t>
          </w:r>
          <w:r w:rsidRPr="006A0093">
            <w:rPr>
              <w:sz w:val="12"/>
              <w:szCs w:val="14"/>
            </w:rPr>
            <w:t>14</w:t>
          </w:r>
        </w:p>
      </w:tc>
      <w:tc>
        <w:tcPr>
          <w:tcW w:w="1081" w:type="pct"/>
        </w:tcPr>
        <w:p w:rsidR="00AA5E6A" w:rsidRPr="006A0093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2"/>
              <w:szCs w:val="14"/>
            </w:rPr>
          </w:pPr>
          <w:r w:rsidRPr="006A0093">
            <w:rPr>
              <w:sz w:val="12"/>
              <w:szCs w:val="14"/>
            </w:rPr>
            <w:t>IBAN: NL47 INGB 0657 6254 18</w:t>
          </w:r>
        </w:p>
      </w:tc>
    </w:tr>
    <w:tr w:rsidR="000C6E7B" w:rsidRPr="006A23FE" w:rsidTr="000C6E7B">
      <w:trPr>
        <w:trHeight w:val="1396"/>
      </w:trPr>
      <w:tc>
        <w:tcPr>
          <w:tcW w:w="2570" w:type="pct"/>
        </w:tcPr>
        <w:p w:rsidR="00AA5E6A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</w:p>
        <w:p w:rsidR="00FC28C1" w:rsidRDefault="00FC28C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>
            <w:rPr>
              <w:i/>
              <w:sz w:val="12"/>
              <w:szCs w:val="14"/>
            </w:rPr>
            <w:t>www.huisartsgeneeskundemaastricht.nl</w:t>
          </w:r>
          <w:r w:rsidR="006A0093">
            <w:rPr>
              <w:i/>
              <w:sz w:val="12"/>
              <w:szCs w:val="14"/>
            </w:rPr>
            <w:br/>
          </w:r>
          <w:r>
            <w:rPr>
              <w:i/>
              <w:sz w:val="12"/>
              <w:szCs w:val="14"/>
            </w:rPr>
            <w:t xml:space="preserve"> </w:t>
          </w:r>
        </w:p>
        <w:p w:rsidR="00FC28C1" w:rsidRPr="00FC28C1" w:rsidRDefault="00F20847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hyperlink r:id="rId1" w:history="1">
            <w:r w:rsidR="00FC28C1" w:rsidRPr="0083049E">
              <w:rPr>
                <w:rStyle w:val="Hyperlink"/>
                <w:i/>
                <w:color w:val="auto"/>
                <w:sz w:val="12"/>
                <w:szCs w:val="22"/>
                <w:u w:val="none"/>
              </w:rPr>
              <w:t>huisartsgeneeskunde@maastrichtuniversity.nl</w:t>
            </w:r>
          </w:hyperlink>
          <w:r w:rsidR="006A0093">
            <w:rPr>
              <w:i/>
              <w:sz w:val="12"/>
              <w:szCs w:val="22"/>
            </w:rPr>
            <w:br/>
          </w:r>
          <w:r w:rsidR="006A0093">
            <w:rPr>
              <w:i/>
              <w:sz w:val="12"/>
              <w:szCs w:val="14"/>
            </w:rPr>
            <w:t>huisartsopleiding@maastrichtuniversity.nl</w:t>
          </w:r>
        </w:p>
      </w:tc>
      <w:tc>
        <w:tcPr>
          <w:tcW w:w="674" w:type="pct"/>
        </w:tcPr>
        <w:p w:rsidR="006A0093" w:rsidRPr="006A23FE" w:rsidRDefault="006A0093" w:rsidP="006A009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</w:rPr>
          </w:pPr>
          <w:r>
            <w:rPr>
              <w:sz w:val="12"/>
              <w:szCs w:val="14"/>
            </w:rPr>
            <w:t xml:space="preserve">F </w:t>
          </w:r>
          <w:r w:rsidR="00E233CC">
            <w:rPr>
              <w:sz w:val="12"/>
              <w:szCs w:val="14"/>
            </w:rPr>
            <w:t>A</w:t>
          </w:r>
          <w:r>
            <w:rPr>
              <w:sz w:val="12"/>
              <w:szCs w:val="14"/>
            </w:rPr>
            <w:t>lgemeen</w:t>
          </w:r>
          <w:r w:rsidR="006A23FE" w:rsidRPr="006A23FE">
            <w:rPr>
              <w:sz w:val="12"/>
              <w:szCs w:val="14"/>
            </w:rPr>
            <w:br/>
          </w:r>
          <w:r w:rsidR="006A23FE" w:rsidRPr="006A23FE">
            <w:rPr>
              <w:sz w:val="12"/>
              <w:szCs w:val="14"/>
            </w:rPr>
            <w:br/>
          </w:r>
          <w:r w:rsidRPr="00E233CC">
            <w:rPr>
              <w:i/>
              <w:sz w:val="12"/>
              <w:szCs w:val="14"/>
            </w:rPr>
            <w:t>Bezoekadres</w:t>
          </w:r>
          <w:r>
            <w:rPr>
              <w:sz w:val="12"/>
              <w:szCs w:val="14"/>
            </w:rPr>
            <w:br/>
            <w:t xml:space="preserve">Peter </w:t>
          </w:r>
          <w:proofErr w:type="spellStart"/>
          <w:r>
            <w:rPr>
              <w:sz w:val="12"/>
              <w:szCs w:val="14"/>
            </w:rPr>
            <w:t>Debyeplein</w:t>
          </w:r>
          <w:proofErr w:type="spellEnd"/>
          <w:r>
            <w:rPr>
              <w:sz w:val="12"/>
              <w:szCs w:val="14"/>
            </w:rPr>
            <w:t xml:space="preserve"> 1</w:t>
          </w:r>
          <w:r>
            <w:rPr>
              <w:sz w:val="12"/>
              <w:szCs w:val="14"/>
            </w:rPr>
            <w:br/>
            <w:t>6229 HA Maastricht</w:t>
          </w:r>
        </w:p>
        <w:p w:rsidR="00AA5E6A" w:rsidRPr="006A23FE" w:rsidRDefault="00AA5E6A" w:rsidP="006A009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</w:p>
      </w:tc>
      <w:tc>
        <w:tcPr>
          <w:tcW w:w="675" w:type="pct"/>
        </w:tcPr>
        <w:p w:rsidR="00AA5E6A" w:rsidRPr="006A23FE" w:rsidRDefault="006A0093" w:rsidP="006A009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</w:rPr>
          </w:pPr>
          <w:r w:rsidRPr="006A0093">
            <w:rPr>
              <w:sz w:val="12"/>
              <w:szCs w:val="14"/>
              <w:lang w:val="en-GB"/>
            </w:rPr>
            <w:t>+31 43 361</w:t>
          </w:r>
          <w:r>
            <w:rPr>
              <w:sz w:val="12"/>
              <w:szCs w:val="14"/>
              <w:lang w:val="en-GB"/>
            </w:rPr>
            <w:t xml:space="preserve"> </w:t>
          </w:r>
          <w:r w:rsidRPr="006A0093">
            <w:rPr>
              <w:sz w:val="12"/>
              <w:szCs w:val="14"/>
              <w:lang w:val="en-GB"/>
            </w:rPr>
            <w:t>9344</w:t>
          </w:r>
          <w:r w:rsidR="006A23FE" w:rsidRPr="006A23FE">
            <w:rPr>
              <w:sz w:val="14"/>
              <w:szCs w:val="14"/>
            </w:rPr>
            <w:br/>
          </w:r>
          <w:r w:rsidR="006A23FE" w:rsidRPr="006A23FE">
            <w:rPr>
              <w:sz w:val="14"/>
              <w:szCs w:val="14"/>
            </w:rPr>
            <w:br/>
          </w:r>
          <w:r w:rsidR="006A23FE">
            <w:rPr>
              <w:sz w:val="12"/>
              <w:szCs w:val="14"/>
            </w:rPr>
            <w:br/>
          </w:r>
        </w:p>
      </w:tc>
      <w:tc>
        <w:tcPr>
          <w:tcW w:w="1081" w:type="pct"/>
        </w:tcPr>
        <w:p w:rsidR="00AA5E6A" w:rsidRPr="006A23FE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 w:rsidRPr="006A23FE">
            <w:rPr>
              <w:sz w:val="12"/>
              <w:szCs w:val="14"/>
            </w:rPr>
            <w:t>BIC: INGBNL2A</w:t>
          </w:r>
        </w:p>
      </w:tc>
    </w:tr>
    <w:tr w:rsidR="000C6E7B" w:rsidRPr="006A0093" w:rsidTr="000C6E7B">
      <w:trPr>
        <w:trHeight w:val="234"/>
      </w:trPr>
      <w:tc>
        <w:tcPr>
          <w:tcW w:w="2570" w:type="pct"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</w:p>
      </w:tc>
      <w:tc>
        <w:tcPr>
          <w:tcW w:w="674" w:type="pct"/>
          <w:vMerge w:val="restart"/>
        </w:tcPr>
        <w:p w:rsidR="001F0A21" w:rsidRPr="00E233CC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  <w:r w:rsidRPr="00E233CC">
            <w:rPr>
              <w:i/>
              <w:sz w:val="12"/>
              <w:szCs w:val="14"/>
            </w:rPr>
            <w:t>Postadres</w:t>
          </w:r>
        </w:p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 w:rsidRPr="00FC28C1">
            <w:rPr>
              <w:sz w:val="12"/>
              <w:szCs w:val="14"/>
            </w:rPr>
            <w:t>P</w:t>
          </w:r>
          <w:r>
            <w:rPr>
              <w:sz w:val="12"/>
              <w:szCs w:val="14"/>
            </w:rPr>
            <w:t xml:space="preserve">ostbus </w:t>
          </w:r>
          <w:r w:rsidRPr="00FC28C1">
            <w:rPr>
              <w:sz w:val="12"/>
              <w:szCs w:val="14"/>
            </w:rPr>
            <w:t>616</w:t>
          </w:r>
        </w:p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</w:rPr>
          </w:pPr>
          <w:r w:rsidRPr="00FC28C1">
            <w:rPr>
              <w:sz w:val="12"/>
              <w:szCs w:val="14"/>
            </w:rPr>
            <w:t>6200 MD Maastricht</w:t>
          </w:r>
        </w:p>
        <w:p w:rsidR="001F0A21" w:rsidRPr="006A0093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</w:rPr>
          </w:pPr>
          <w:r w:rsidRPr="006A0093">
            <w:rPr>
              <w:sz w:val="12"/>
              <w:szCs w:val="14"/>
            </w:rPr>
            <w:t>Nederland</w:t>
          </w:r>
        </w:p>
      </w:tc>
      <w:tc>
        <w:tcPr>
          <w:tcW w:w="675" w:type="pct"/>
        </w:tcPr>
        <w:p w:rsidR="001F0A21" w:rsidRPr="006A0093" w:rsidRDefault="001F0A21" w:rsidP="009416B9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</w:rPr>
          </w:pPr>
        </w:p>
      </w:tc>
      <w:tc>
        <w:tcPr>
          <w:tcW w:w="1081" w:type="pct"/>
        </w:tcPr>
        <w:p w:rsidR="001F0A21" w:rsidRPr="006A0093" w:rsidRDefault="001F0A21" w:rsidP="00850AF2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  <w:lang w:val="en-GB"/>
            </w:rPr>
          </w:pPr>
          <w:r w:rsidRPr="006A0093">
            <w:rPr>
              <w:sz w:val="12"/>
              <w:szCs w:val="14"/>
              <w:lang w:val="en-GB"/>
            </w:rPr>
            <w:t xml:space="preserve">BTW </w:t>
          </w:r>
          <w:proofErr w:type="spellStart"/>
          <w:r w:rsidRPr="006A0093">
            <w:rPr>
              <w:sz w:val="12"/>
              <w:szCs w:val="14"/>
              <w:lang w:val="en-GB"/>
            </w:rPr>
            <w:t>identificatie</w:t>
          </w:r>
          <w:proofErr w:type="spellEnd"/>
          <w:r w:rsidRPr="006A0093">
            <w:rPr>
              <w:sz w:val="12"/>
              <w:szCs w:val="14"/>
              <w:lang w:val="en-GB"/>
            </w:rPr>
            <w:t xml:space="preserve"> EU</w:t>
          </w:r>
        </w:p>
      </w:tc>
    </w:tr>
    <w:tr w:rsidR="000C6E7B" w:rsidRPr="00E34ABB" w:rsidTr="000C6E7B">
      <w:trPr>
        <w:trHeight w:val="234"/>
      </w:trPr>
      <w:tc>
        <w:tcPr>
          <w:tcW w:w="2570" w:type="pct"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</w:rPr>
          </w:pPr>
        </w:p>
      </w:tc>
      <w:tc>
        <w:tcPr>
          <w:tcW w:w="674" w:type="pct"/>
          <w:vMerge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</w:rPr>
          </w:pPr>
        </w:p>
      </w:tc>
      <w:tc>
        <w:tcPr>
          <w:tcW w:w="675" w:type="pct"/>
        </w:tcPr>
        <w:p w:rsidR="001F0A21" w:rsidRPr="00FC28C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</w:rPr>
          </w:pPr>
        </w:p>
      </w:tc>
      <w:tc>
        <w:tcPr>
          <w:tcW w:w="1081" w:type="pct"/>
        </w:tcPr>
        <w:p w:rsidR="001F0A21" w:rsidRPr="00BC2D49" w:rsidRDefault="001F0A21" w:rsidP="00850AF2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  <w:lang w:val="en-GB"/>
            </w:rPr>
          </w:pPr>
          <w:r w:rsidRPr="00BC2D49">
            <w:rPr>
              <w:sz w:val="12"/>
              <w:szCs w:val="14"/>
              <w:lang w:val="en-GB"/>
            </w:rPr>
            <w:t>NL</w:t>
          </w:r>
          <w:r>
            <w:rPr>
              <w:sz w:val="12"/>
              <w:szCs w:val="14"/>
              <w:lang w:val="en-GB"/>
            </w:rPr>
            <w:t>0034.75.268.B01</w:t>
          </w:r>
        </w:p>
      </w:tc>
    </w:tr>
    <w:tr w:rsidR="000C6E7B" w:rsidRPr="00E34ABB" w:rsidTr="000C6E7B">
      <w:trPr>
        <w:trHeight w:val="225"/>
      </w:trPr>
      <w:tc>
        <w:tcPr>
          <w:tcW w:w="2570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674" w:type="pct"/>
          <w:vMerge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US"/>
            </w:rPr>
          </w:pPr>
        </w:p>
      </w:tc>
      <w:tc>
        <w:tcPr>
          <w:tcW w:w="675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US"/>
            </w:rPr>
          </w:pPr>
        </w:p>
      </w:tc>
      <w:tc>
        <w:tcPr>
          <w:tcW w:w="1081" w:type="pct"/>
        </w:tcPr>
        <w:p w:rsidR="001F0A21" w:rsidRPr="00BC2D4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2"/>
              <w:szCs w:val="14"/>
              <w:lang w:val="en-GB"/>
            </w:rPr>
          </w:pPr>
        </w:p>
      </w:tc>
    </w:tr>
    <w:tr w:rsidR="000C6E7B" w:rsidRPr="009416B9" w:rsidTr="000C6E7B">
      <w:trPr>
        <w:trHeight w:val="234"/>
      </w:trPr>
      <w:tc>
        <w:tcPr>
          <w:tcW w:w="2570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674" w:type="pct"/>
          <w:vMerge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675" w:type="pct"/>
        </w:tcPr>
        <w:p w:rsidR="001F0A21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  <w:p w:rsidR="000C6E7B" w:rsidRPr="009416B9" w:rsidRDefault="000C6E7B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  <w:tc>
        <w:tcPr>
          <w:tcW w:w="1081" w:type="pct"/>
        </w:tcPr>
        <w:p w:rsidR="001F0A21" w:rsidRPr="009416B9" w:rsidRDefault="001F0A21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2"/>
              <w:szCs w:val="14"/>
              <w:lang w:val="en-US"/>
            </w:rPr>
          </w:pPr>
        </w:p>
      </w:tc>
    </w:tr>
  </w:tbl>
  <w:p w:rsidR="00AA5E6A" w:rsidRPr="009416B9" w:rsidRDefault="00AA5E6A" w:rsidP="00AA5E6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095"/>
      <w:gridCol w:w="3096"/>
      <w:gridCol w:w="3096"/>
    </w:tblGrid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Visiting address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T</w:t>
          </w:r>
          <w:r w:rsidRPr="00E34ABB">
            <w:rPr>
              <w:sz w:val="14"/>
              <w:szCs w:val="14"/>
              <w:lang w:val="en-GB"/>
            </w:rPr>
            <w:t xml:space="preserve"> 043-3881886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Banking account: 065.76.25.418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4"/>
              <w:szCs w:val="14"/>
              <w:lang w:val="en-GB"/>
            </w:rPr>
          </w:pPr>
          <w:proofErr w:type="spellStart"/>
          <w:r w:rsidRPr="00E34ABB">
            <w:rPr>
              <w:sz w:val="14"/>
              <w:szCs w:val="14"/>
              <w:lang w:val="en-GB"/>
            </w:rPr>
            <w:t>Universiteitssingel</w:t>
          </w:r>
          <w:proofErr w:type="spellEnd"/>
          <w:r w:rsidRPr="00E34ABB">
            <w:rPr>
              <w:sz w:val="14"/>
              <w:szCs w:val="14"/>
              <w:lang w:val="en-GB"/>
            </w:rPr>
            <w:t xml:space="preserve"> 40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F</w:t>
          </w:r>
          <w:r w:rsidRPr="00E34ABB">
            <w:rPr>
              <w:sz w:val="14"/>
              <w:szCs w:val="14"/>
              <w:lang w:val="en-GB"/>
            </w:rPr>
            <w:t xml:space="preserve"> 043-3884199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IBAN: NL47 INGB 0657 6254 18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6229 ER Maastricht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www.maastrichtuniversity.nl</w:t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BIC: INGBNL2A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1667" w:type="pct"/>
          <w:vMerge w:val="restar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  <w:p w:rsidR="00AA5E6A" w:rsidRPr="00E34ABB" w:rsidRDefault="00AA5E6A" w:rsidP="00AA5E6A">
          <w:pPr>
            <w:tabs>
              <w:tab w:val="left" w:pos="1905"/>
            </w:tabs>
            <w:rPr>
              <w:lang w:val="en-GB"/>
            </w:rPr>
          </w:pPr>
          <w:r w:rsidRPr="00E34ABB">
            <w:rPr>
              <w:lang w:val="en-GB"/>
            </w:rPr>
            <w:tab/>
          </w: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Mailing address</w:t>
          </w: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PO box 616</w:t>
          </w: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E34ABB">
            <w:rPr>
              <w:i/>
              <w:sz w:val="14"/>
              <w:szCs w:val="14"/>
              <w:lang w:val="en-GB"/>
            </w:rPr>
            <w:t>VAT identification EU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6200 MD  Maastricht</w:t>
          </w: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E34ABB">
            <w:rPr>
              <w:sz w:val="14"/>
              <w:szCs w:val="14"/>
              <w:lang w:val="en-GB"/>
            </w:rPr>
            <w:t>NL8064.24.357.B02</w:t>
          </w:r>
        </w:p>
      </w:tc>
    </w:tr>
    <w:tr w:rsidR="00AA5E6A" w:rsidRPr="00E34ABB">
      <w:tc>
        <w:tcPr>
          <w:tcW w:w="1666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1667" w:type="pct"/>
          <w:vMerge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1667" w:type="pct"/>
        </w:tcPr>
        <w:p w:rsidR="00AA5E6A" w:rsidRPr="00E34ABB" w:rsidRDefault="00AA5E6A" w:rsidP="00AA5E6A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AA5E6A" w:rsidRPr="007C6992" w:rsidRDefault="00AA5E6A" w:rsidP="00AA5E6A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  <w:p w:rsidR="00AA5E6A" w:rsidRPr="007C6992" w:rsidRDefault="00AA5E6A" w:rsidP="00AA5E6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3C" w:rsidRDefault="00895C3C">
      <w:r>
        <w:separator/>
      </w:r>
    </w:p>
  </w:footnote>
  <w:footnote w:type="continuationSeparator" w:id="0">
    <w:p w:rsidR="00895C3C" w:rsidRDefault="0089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A" w:rsidRDefault="00AC680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-394335</wp:posOffset>
          </wp:positionV>
          <wp:extent cx="5756910" cy="604520"/>
          <wp:effectExtent l="0" t="0" r="0" b="0"/>
          <wp:wrapNone/>
          <wp:docPr id="3" name="Picture 3" descr="Caphri 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hri 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C62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F3E22"/>
    <w:multiLevelType w:val="hybridMultilevel"/>
    <w:tmpl w:val="94B43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620"/>
    <w:multiLevelType w:val="hybridMultilevel"/>
    <w:tmpl w:val="911A0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03"/>
    <w:rsid w:val="000507D5"/>
    <w:rsid w:val="00070BD7"/>
    <w:rsid w:val="00084681"/>
    <w:rsid w:val="000A68D0"/>
    <w:rsid w:val="000C6E7B"/>
    <w:rsid w:val="001664A1"/>
    <w:rsid w:val="00173184"/>
    <w:rsid w:val="0017470E"/>
    <w:rsid w:val="001D56B6"/>
    <w:rsid w:val="001F0A21"/>
    <w:rsid w:val="001F5F65"/>
    <w:rsid w:val="002206F4"/>
    <w:rsid w:val="00261113"/>
    <w:rsid w:val="002C291A"/>
    <w:rsid w:val="002C2E0D"/>
    <w:rsid w:val="002E13AA"/>
    <w:rsid w:val="00385882"/>
    <w:rsid w:val="003E59A2"/>
    <w:rsid w:val="003E6DFF"/>
    <w:rsid w:val="003F23CD"/>
    <w:rsid w:val="004D1F34"/>
    <w:rsid w:val="005710AE"/>
    <w:rsid w:val="00587ADE"/>
    <w:rsid w:val="005C4EC5"/>
    <w:rsid w:val="005F4FEF"/>
    <w:rsid w:val="006165B0"/>
    <w:rsid w:val="006A0093"/>
    <w:rsid w:val="006A23FE"/>
    <w:rsid w:val="006A5D09"/>
    <w:rsid w:val="006C5287"/>
    <w:rsid w:val="006D0B88"/>
    <w:rsid w:val="006E6040"/>
    <w:rsid w:val="007130A4"/>
    <w:rsid w:val="0072447C"/>
    <w:rsid w:val="0076182F"/>
    <w:rsid w:val="0084550B"/>
    <w:rsid w:val="00850AF2"/>
    <w:rsid w:val="00861799"/>
    <w:rsid w:val="00892C81"/>
    <w:rsid w:val="00895C3C"/>
    <w:rsid w:val="008C4269"/>
    <w:rsid w:val="009416B9"/>
    <w:rsid w:val="009A42BD"/>
    <w:rsid w:val="00A02A84"/>
    <w:rsid w:val="00A90E60"/>
    <w:rsid w:val="00AA5E6A"/>
    <w:rsid w:val="00AB570D"/>
    <w:rsid w:val="00AC6803"/>
    <w:rsid w:val="00AF0A88"/>
    <w:rsid w:val="00BA33AE"/>
    <w:rsid w:val="00D545B3"/>
    <w:rsid w:val="00DB0DB5"/>
    <w:rsid w:val="00DE71BF"/>
    <w:rsid w:val="00E233CC"/>
    <w:rsid w:val="00EE48C7"/>
    <w:rsid w:val="00EE50E0"/>
    <w:rsid w:val="00F04791"/>
    <w:rsid w:val="00F20847"/>
    <w:rsid w:val="00F62DC5"/>
    <w:rsid w:val="00F85270"/>
    <w:rsid w:val="00FC28C1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C85D2A"/>
  <w15:chartTrackingRefBased/>
  <w15:docId w15:val="{165C32B5-A780-44F2-B933-E378EA00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customStyle="1" w:styleId="UM-standaard">
    <w:name w:val="UM-standaard"/>
    <w:basedOn w:val="Normal"/>
    <w:rsid w:val="00BD149F"/>
    <w:pPr>
      <w:spacing w:line="360" w:lineRule="exact"/>
    </w:pPr>
    <w:rPr>
      <w:rFonts w:ascii="TheSerifCorrespondence" w:hAnsi="TheSerifCorrespondence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0A74D9"/>
    <w:rPr>
      <w:rFonts w:ascii="Tahoma" w:hAnsi="Tahoma" w:cs="Tahoma"/>
      <w:sz w:val="16"/>
      <w:szCs w:val="16"/>
    </w:rPr>
  </w:style>
  <w:style w:type="character" w:styleId="Hyperlink">
    <w:name w:val="Hyperlink"/>
    <w:rsid w:val="0099034B"/>
    <w:rPr>
      <w:color w:val="0000FF"/>
      <w:u w:val="single"/>
    </w:rPr>
  </w:style>
  <w:style w:type="character" w:styleId="FollowedHyperlink">
    <w:name w:val="FollowedHyperlink"/>
    <w:rsid w:val="009903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7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nfm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isartsgeneeskunde@maastrichtuniversity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isartsgeneeskunde@maastrichtunivers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tange\AppData\Roaming\Microsoft\Templates\Briefsjabloon%20Nederlands%202017%20corr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A78D-AB9B-408E-B875-D3015D23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Nederlands 2017 correct</Template>
  <TotalTime>0</TotalTime>
  <Pages>2</Pages>
  <Words>213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1596</CharactersWithSpaces>
  <SharedDoc>false</SharedDoc>
  <HLinks>
    <vt:vector size="12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mailto:huisartsgeneeskunde@maastrichtuniversity.nl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mailto:huisartsgeneeskunde@maastrichtuniversity.nl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subject/>
  <dc:creator>Janssen, Judith (HAG)</dc:creator>
  <cp:keywords/>
  <cp:lastModifiedBy>Janssen, Judith (HAG)</cp:lastModifiedBy>
  <cp:revision>4</cp:revision>
  <cp:lastPrinted>2019-02-08T13:45:00Z</cp:lastPrinted>
  <dcterms:created xsi:type="dcterms:W3CDTF">2019-10-18T08:14:00Z</dcterms:created>
  <dcterms:modified xsi:type="dcterms:W3CDTF">2019-10-18T09:05:00Z</dcterms:modified>
</cp:coreProperties>
</file>